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B52AD" w14:textId="77777777" w:rsidR="00983828" w:rsidRDefault="00983828" w:rsidP="00B65AB0">
      <w:pPr>
        <w:jc w:val="center"/>
        <w:rPr>
          <w:rFonts w:asciiTheme="minorHAnsi" w:hAnsiTheme="minorHAnsi" w:cstheme="minorHAnsi"/>
          <w:i/>
          <w:iCs/>
          <w:sz w:val="36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6D54D892" wp14:editId="6B054AB4">
            <wp:simplePos x="0" y="0"/>
            <wp:positionH relativeFrom="margin">
              <wp:align>center</wp:align>
            </wp:positionH>
            <wp:positionV relativeFrom="paragraph">
              <wp:posOffset>-387531</wp:posOffset>
            </wp:positionV>
            <wp:extent cx="9252585" cy="2245360"/>
            <wp:effectExtent l="0" t="0" r="5715" b="254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585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DF7483" w14:textId="77777777" w:rsidR="00983828" w:rsidRDefault="00983828" w:rsidP="00983828">
      <w:pPr>
        <w:rPr>
          <w:rFonts w:asciiTheme="minorHAnsi" w:hAnsiTheme="minorHAnsi" w:cstheme="minorHAnsi"/>
          <w:i/>
          <w:iCs/>
          <w:sz w:val="36"/>
          <w:shd w:val="clear" w:color="auto" w:fill="FFFFFF"/>
        </w:rPr>
      </w:pPr>
    </w:p>
    <w:p w14:paraId="2485B23D" w14:textId="77777777" w:rsidR="00983828" w:rsidRDefault="00983828" w:rsidP="00983828">
      <w:pPr>
        <w:rPr>
          <w:rFonts w:asciiTheme="minorHAnsi" w:hAnsiTheme="minorHAnsi" w:cstheme="minorHAnsi"/>
          <w:i/>
          <w:iCs/>
          <w:sz w:val="36"/>
          <w:shd w:val="clear" w:color="auto" w:fill="FFFFFF"/>
        </w:rPr>
      </w:pPr>
    </w:p>
    <w:p w14:paraId="38139053" w14:textId="77777777" w:rsidR="00983828" w:rsidRDefault="00983828" w:rsidP="00983828">
      <w:pPr>
        <w:rPr>
          <w:rFonts w:asciiTheme="minorHAnsi" w:hAnsiTheme="minorHAnsi" w:cstheme="minorHAnsi"/>
          <w:i/>
          <w:iCs/>
          <w:sz w:val="36"/>
          <w:shd w:val="clear" w:color="auto" w:fill="FFFFFF"/>
        </w:rPr>
      </w:pPr>
    </w:p>
    <w:p w14:paraId="61948289" w14:textId="77777777" w:rsidR="00983828" w:rsidRPr="003D7BBE" w:rsidRDefault="00983828" w:rsidP="00983828">
      <w:pPr>
        <w:rPr>
          <w:rFonts w:asciiTheme="minorHAnsi" w:hAnsiTheme="minorHAnsi" w:cstheme="minorHAnsi"/>
          <w:i/>
          <w:iCs/>
          <w:sz w:val="16"/>
          <w:shd w:val="clear" w:color="auto" w:fill="FFFFFF"/>
        </w:rPr>
      </w:pPr>
    </w:p>
    <w:p w14:paraId="2F9C8387" w14:textId="77777777" w:rsidR="00B00899" w:rsidRPr="003F048A" w:rsidRDefault="00B00899" w:rsidP="00B00899">
      <w:pPr>
        <w:jc w:val="center"/>
        <w:rPr>
          <w:rFonts w:asciiTheme="minorHAnsi" w:hAnsiTheme="minorHAnsi" w:cstheme="minorHAnsi"/>
          <w:i/>
          <w:iCs/>
          <w:sz w:val="36"/>
          <w:shd w:val="clear" w:color="auto" w:fill="FFFFFF"/>
        </w:rPr>
      </w:pPr>
      <w:r w:rsidRPr="003F048A">
        <w:rPr>
          <w:rFonts w:asciiTheme="minorHAnsi" w:hAnsiTheme="minorHAnsi" w:cstheme="minorHAnsi"/>
          <w:i/>
          <w:iCs/>
          <w:sz w:val="36"/>
          <w:shd w:val="clear" w:color="auto" w:fill="FFFFFF"/>
        </w:rPr>
        <w:t>Misura 1: Trasferimento di conoscenze e azioni di informazione</w:t>
      </w:r>
    </w:p>
    <w:p w14:paraId="226E9E19" w14:textId="575486CE" w:rsidR="00B00899" w:rsidRPr="000B7213" w:rsidRDefault="00B00899" w:rsidP="00B00899">
      <w:pPr>
        <w:jc w:val="center"/>
        <w:rPr>
          <w:rFonts w:asciiTheme="minorHAnsi" w:hAnsiTheme="minorHAnsi" w:cstheme="minorHAnsi"/>
          <w:i/>
          <w:iCs/>
          <w:sz w:val="28"/>
          <w:shd w:val="clear" w:color="auto" w:fill="FFFFFF"/>
        </w:rPr>
      </w:pPr>
      <w:r w:rsidRPr="003F048A">
        <w:rPr>
          <w:rFonts w:asciiTheme="minorHAnsi" w:hAnsiTheme="minorHAnsi" w:cstheme="minorHAnsi"/>
          <w:i/>
          <w:iCs/>
          <w:sz w:val="28"/>
          <w:shd w:val="clear" w:color="auto" w:fill="FFFFFF"/>
        </w:rPr>
        <w:t>Tip</w:t>
      </w:r>
      <w:r w:rsidRPr="000B7213"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o di intervento 1.1.1 – Azioni di formazione professionale e acquisizione di competenze </w:t>
      </w:r>
      <w:r w:rsidR="007114D8">
        <w:rPr>
          <w:rFonts w:asciiTheme="minorHAnsi" w:hAnsiTheme="minorHAnsi" w:cstheme="minorHAnsi"/>
          <w:i/>
          <w:iCs/>
          <w:sz w:val="28"/>
          <w:shd w:val="clear" w:color="auto" w:fill="FFFFFF"/>
        </w:rPr>
        <w:t>–</w:t>
      </w:r>
      <w:r w:rsidRPr="000B7213"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 </w:t>
      </w:r>
      <w:r w:rsidR="007114D8">
        <w:rPr>
          <w:rFonts w:asciiTheme="minorHAnsi" w:hAnsiTheme="minorHAnsi" w:cstheme="minorHAnsi"/>
          <w:i/>
          <w:iCs/>
          <w:sz w:val="28"/>
          <w:shd w:val="clear" w:color="auto" w:fill="FFFFFF"/>
        </w:rPr>
        <w:t>Priorità 4</w:t>
      </w:r>
    </w:p>
    <w:p w14:paraId="7E78FCA5" w14:textId="333C05C7" w:rsidR="00E50D7F" w:rsidRDefault="00E50D7F" w:rsidP="00E50D7F">
      <w:pPr>
        <w:jc w:val="center"/>
        <w:rPr>
          <w:rFonts w:asciiTheme="minorHAnsi" w:hAnsiTheme="minorHAnsi" w:cstheme="minorHAnsi"/>
          <w:i/>
          <w:iCs/>
          <w:sz w:val="28"/>
          <w:shd w:val="clear" w:color="auto" w:fill="FFFFFF"/>
        </w:rPr>
      </w:pPr>
      <w:proofErr w:type="spellStart"/>
      <w:r>
        <w:rPr>
          <w:rFonts w:asciiTheme="minorHAnsi" w:hAnsiTheme="minorHAnsi" w:cstheme="minorHAnsi"/>
          <w:i/>
          <w:iCs/>
          <w:sz w:val="28"/>
          <w:shd w:val="clear" w:color="auto" w:fill="FFFFFF"/>
        </w:rPr>
        <w:t>Dgr</w:t>
      </w:r>
      <w:proofErr w:type="spellEnd"/>
      <w:r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 n. </w:t>
      </w:r>
      <w:r w:rsidR="00C57B82"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1732 </w:t>
      </w:r>
      <w:r>
        <w:rPr>
          <w:rFonts w:asciiTheme="minorHAnsi" w:hAnsiTheme="minorHAnsi" w:cstheme="minorHAnsi"/>
          <w:i/>
          <w:iCs/>
          <w:sz w:val="28"/>
          <w:shd w:val="clear" w:color="auto" w:fill="FFFFFF"/>
        </w:rPr>
        <w:t>del 30/</w:t>
      </w:r>
      <w:r w:rsidR="00C57B82">
        <w:rPr>
          <w:rFonts w:asciiTheme="minorHAnsi" w:hAnsiTheme="minorHAnsi" w:cstheme="minorHAnsi"/>
          <w:i/>
          <w:iCs/>
          <w:sz w:val="28"/>
          <w:shd w:val="clear" w:color="auto" w:fill="FFFFFF"/>
        </w:rPr>
        <w:t>12</w:t>
      </w:r>
      <w:r>
        <w:rPr>
          <w:rFonts w:asciiTheme="minorHAnsi" w:hAnsiTheme="minorHAnsi" w:cstheme="minorHAnsi"/>
          <w:i/>
          <w:iCs/>
          <w:sz w:val="28"/>
          <w:shd w:val="clear" w:color="auto" w:fill="FFFFFF"/>
        </w:rPr>
        <w:t>/202</w:t>
      </w:r>
      <w:r w:rsidR="00C57B82">
        <w:rPr>
          <w:rFonts w:asciiTheme="minorHAnsi" w:hAnsiTheme="minorHAnsi" w:cstheme="minorHAnsi"/>
          <w:i/>
          <w:iCs/>
          <w:sz w:val="28"/>
          <w:shd w:val="clear" w:color="auto" w:fill="FFFFFF"/>
        </w:rPr>
        <w:t>2</w:t>
      </w:r>
      <w:r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8"/>
        </w:rPr>
        <w:t xml:space="preserve">- </w:t>
      </w:r>
      <w:r>
        <w:rPr>
          <w:rFonts w:asciiTheme="minorHAnsi" w:hAnsiTheme="minorHAnsi" w:cstheme="minorHAnsi"/>
          <w:i/>
          <w:iCs/>
          <w:sz w:val="28"/>
          <w:shd w:val="clear" w:color="auto" w:fill="FFFFFF"/>
        </w:rPr>
        <w:t>Programma di Sviluppo Rurale del Veneto 2014-2020</w:t>
      </w:r>
      <w:r>
        <w:rPr>
          <w:rFonts w:asciiTheme="minorHAnsi" w:hAnsiTheme="minorHAnsi" w:cstheme="minorHAnsi"/>
          <w:sz w:val="28"/>
        </w:rPr>
        <w:br/>
      </w:r>
      <w:r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Approvato con decreto n° </w:t>
      </w:r>
      <w:r w:rsidR="00C57B82">
        <w:rPr>
          <w:rFonts w:asciiTheme="minorHAnsi" w:hAnsiTheme="minorHAnsi" w:cstheme="minorHAnsi"/>
          <w:i/>
          <w:iCs/>
          <w:sz w:val="28"/>
          <w:shd w:val="clear" w:color="auto" w:fill="FFFFFF"/>
        </w:rPr>
        <w:t>1506</w:t>
      </w:r>
      <w:r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 del 2</w:t>
      </w:r>
      <w:r w:rsidR="00C57B82"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 agosto</w:t>
      </w:r>
      <w:r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 202</w:t>
      </w:r>
      <w:r w:rsidR="00C57B82">
        <w:rPr>
          <w:rFonts w:asciiTheme="minorHAnsi" w:hAnsiTheme="minorHAnsi" w:cstheme="minorHAnsi"/>
          <w:i/>
          <w:iCs/>
          <w:sz w:val="28"/>
          <w:shd w:val="clear" w:color="auto" w:fill="FFFFFF"/>
        </w:rPr>
        <w:t>3</w:t>
      </w:r>
      <w:r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 – DOM.N. </w:t>
      </w:r>
      <w:r w:rsidR="00C57B82">
        <w:rPr>
          <w:rFonts w:asciiTheme="minorHAnsi" w:hAnsiTheme="minorHAnsi" w:cstheme="minorHAnsi"/>
          <w:i/>
          <w:iCs/>
          <w:sz w:val="28"/>
          <w:shd w:val="clear" w:color="auto" w:fill="FFFFFF"/>
        </w:rPr>
        <w:t>5484789</w:t>
      </w:r>
      <w:r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 – Importo concesso: </w:t>
      </w:r>
      <w:r w:rsidR="00C57B82">
        <w:rPr>
          <w:rFonts w:asciiTheme="minorHAnsi" w:hAnsiTheme="minorHAnsi" w:cstheme="minorHAnsi"/>
          <w:i/>
          <w:iCs/>
          <w:sz w:val="28"/>
          <w:shd w:val="clear" w:color="auto" w:fill="FFFFFF"/>
        </w:rPr>
        <w:t>290.160,00</w:t>
      </w:r>
      <w:r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 €</w:t>
      </w:r>
    </w:p>
    <w:tbl>
      <w:tblPr>
        <w:tblStyle w:val="Grigliamedia1-Colore5"/>
        <w:tblW w:w="147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91"/>
        <w:gridCol w:w="1418"/>
      </w:tblGrid>
      <w:tr w:rsidR="005D2375" w:rsidRPr="003D7BBE" w14:paraId="03CABB19" w14:textId="77777777" w:rsidTr="00AF6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1" w:type="dxa"/>
          </w:tcPr>
          <w:p w14:paraId="3026F673" w14:textId="7A90988C" w:rsidR="00857789" w:rsidRPr="00C57B82" w:rsidRDefault="00857789" w:rsidP="003D7BBE">
            <w:pPr>
              <w:spacing w:before="240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  <w:r w:rsidRPr="00C57B82">
              <w:rPr>
                <w:rFonts w:asciiTheme="minorHAnsi" w:hAnsiTheme="minorHAnsi" w:cstheme="minorHAnsi"/>
                <w:b w:val="0"/>
                <w:sz w:val="32"/>
                <w:szCs w:val="32"/>
              </w:rPr>
              <w:t>Acquisto e impiego di prodotti fitosanitari – Corso Rilascio</w:t>
            </w:r>
          </w:p>
        </w:tc>
        <w:tc>
          <w:tcPr>
            <w:tcW w:w="1418" w:type="dxa"/>
          </w:tcPr>
          <w:p w14:paraId="61C954E5" w14:textId="77777777" w:rsidR="005D2375" w:rsidRPr="00C57B82" w:rsidRDefault="00857789" w:rsidP="003D7BBE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  <w:r w:rsidRPr="00C57B82">
              <w:rPr>
                <w:rFonts w:asciiTheme="minorHAnsi" w:hAnsiTheme="minorHAnsi" w:cstheme="minorHAnsi"/>
                <w:b w:val="0"/>
                <w:sz w:val="32"/>
                <w:szCs w:val="32"/>
              </w:rPr>
              <w:t>2</w:t>
            </w:r>
            <w:r w:rsidR="005D2375" w:rsidRPr="00C57B82">
              <w:rPr>
                <w:rFonts w:asciiTheme="minorHAnsi" w:hAnsiTheme="minorHAnsi" w:cstheme="minorHAnsi"/>
                <w:b w:val="0"/>
                <w:sz w:val="32"/>
                <w:szCs w:val="32"/>
              </w:rPr>
              <w:t>0 h.</w:t>
            </w:r>
          </w:p>
        </w:tc>
      </w:tr>
      <w:tr w:rsidR="005D2375" w:rsidRPr="003D7BBE" w14:paraId="1560DEA4" w14:textId="77777777" w:rsidTr="00AF6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1" w:type="dxa"/>
          </w:tcPr>
          <w:p w14:paraId="0C717A8E" w14:textId="219C0C4D" w:rsidR="00857789" w:rsidRPr="00C57B82" w:rsidRDefault="00857789" w:rsidP="003D7BBE">
            <w:pPr>
              <w:spacing w:before="240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  <w:r w:rsidRPr="00C57B82">
              <w:rPr>
                <w:rFonts w:asciiTheme="minorHAnsi" w:hAnsiTheme="minorHAnsi" w:cstheme="minorHAnsi"/>
                <w:b w:val="0"/>
                <w:sz w:val="32"/>
                <w:szCs w:val="32"/>
              </w:rPr>
              <w:t>Acquisto e impiego di prodotti fitosanitari – Corso Rinnovo</w:t>
            </w:r>
          </w:p>
        </w:tc>
        <w:tc>
          <w:tcPr>
            <w:tcW w:w="1418" w:type="dxa"/>
          </w:tcPr>
          <w:p w14:paraId="78775766" w14:textId="77777777" w:rsidR="005D2375" w:rsidRPr="00C57B82" w:rsidRDefault="005D2375" w:rsidP="0085778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 w:rsidRPr="00C57B82">
              <w:rPr>
                <w:rFonts w:asciiTheme="minorHAnsi" w:hAnsiTheme="minorHAnsi" w:cstheme="minorHAnsi"/>
                <w:sz w:val="32"/>
                <w:szCs w:val="32"/>
              </w:rPr>
              <w:t>1</w:t>
            </w:r>
            <w:r w:rsidR="00857789" w:rsidRPr="00C57B82">
              <w:rPr>
                <w:rFonts w:asciiTheme="minorHAnsi" w:hAnsiTheme="minorHAnsi" w:cstheme="minorHAnsi"/>
                <w:sz w:val="32"/>
                <w:szCs w:val="32"/>
              </w:rPr>
              <w:t>2</w:t>
            </w:r>
            <w:r w:rsidRPr="00C57B82">
              <w:rPr>
                <w:rFonts w:asciiTheme="minorHAnsi" w:hAnsiTheme="minorHAnsi" w:cstheme="minorHAnsi"/>
                <w:sz w:val="32"/>
                <w:szCs w:val="32"/>
              </w:rPr>
              <w:t xml:space="preserve"> h.</w:t>
            </w:r>
          </w:p>
        </w:tc>
      </w:tr>
      <w:tr w:rsidR="005D2375" w:rsidRPr="003D7BBE" w14:paraId="78661DFA" w14:textId="77777777" w:rsidTr="00AF6C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1" w:type="dxa"/>
          </w:tcPr>
          <w:p w14:paraId="700978E4" w14:textId="00539587" w:rsidR="00B00899" w:rsidRPr="00C57B82" w:rsidRDefault="00E50D7F" w:rsidP="00B00899">
            <w:pPr>
              <w:spacing w:before="240"/>
              <w:rPr>
                <w:rFonts w:asciiTheme="minorHAnsi" w:hAnsiTheme="minorHAnsi" w:cstheme="minorHAnsi"/>
                <w:bCs w:val="0"/>
                <w:sz w:val="32"/>
                <w:szCs w:val="32"/>
              </w:rPr>
            </w:pPr>
            <w:r w:rsidRPr="00C57B82">
              <w:rPr>
                <w:rFonts w:asciiTheme="minorHAnsi" w:hAnsiTheme="minorHAnsi" w:cstheme="minorHAnsi"/>
                <w:b w:val="0"/>
                <w:sz w:val="32"/>
                <w:szCs w:val="32"/>
              </w:rPr>
              <w:t>Direttiva nitrati – corso base</w:t>
            </w:r>
          </w:p>
        </w:tc>
        <w:tc>
          <w:tcPr>
            <w:tcW w:w="1418" w:type="dxa"/>
          </w:tcPr>
          <w:p w14:paraId="366FC1AF" w14:textId="7FDFE488" w:rsidR="005D2375" w:rsidRPr="00C57B82" w:rsidRDefault="00E50D7F" w:rsidP="003D7BB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 w:rsidRPr="00C57B82">
              <w:rPr>
                <w:rFonts w:asciiTheme="minorHAnsi" w:hAnsiTheme="minorHAnsi" w:cstheme="minorHAnsi"/>
                <w:sz w:val="32"/>
                <w:szCs w:val="32"/>
              </w:rPr>
              <w:t>16</w:t>
            </w:r>
            <w:r w:rsidR="005D2375" w:rsidRPr="00C57B82">
              <w:rPr>
                <w:rFonts w:asciiTheme="minorHAnsi" w:hAnsiTheme="minorHAnsi" w:cstheme="minorHAnsi"/>
                <w:sz w:val="32"/>
                <w:szCs w:val="32"/>
              </w:rPr>
              <w:t xml:space="preserve"> h.</w:t>
            </w:r>
          </w:p>
        </w:tc>
      </w:tr>
      <w:tr w:rsidR="00E50D7F" w:rsidRPr="003D7BBE" w14:paraId="35AA66C4" w14:textId="77777777" w:rsidTr="00AF6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1" w:type="dxa"/>
          </w:tcPr>
          <w:p w14:paraId="4FEED274" w14:textId="54CCF409" w:rsidR="00E50D7F" w:rsidRPr="00C57B82" w:rsidRDefault="00C57B82" w:rsidP="00B00899">
            <w:pPr>
              <w:spacing w:before="240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  <w:r w:rsidRPr="00C57B82">
              <w:rPr>
                <w:rFonts w:asciiTheme="minorHAnsi" w:hAnsiTheme="minorHAnsi" w:cstheme="minorHAnsi"/>
                <w:b w:val="0"/>
                <w:sz w:val="32"/>
                <w:szCs w:val="32"/>
              </w:rPr>
              <w:t>Tecniche di difesa nella produzione integrata</w:t>
            </w:r>
          </w:p>
        </w:tc>
        <w:tc>
          <w:tcPr>
            <w:tcW w:w="1418" w:type="dxa"/>
          </w:tcPr>
          <w:p w14:paraId="180C9485" w14:textId="3F56CF18" w:rsidR="00E50D7F" w:rsidRPr="00C57B82" w:rsidRDefault="00C57B82" w:rsidP="003D7BB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 w:rsidRPr="00C57B82">
              <w:rPr>
                <w:rFonts w:asciiTheme="minorHAnsi" w:hAnsiTheme="minorHAnsi" w:cstheme="minorHAnsi"/>
                <w:sz w:val="32"/>
                <w:szCs w:val="32"/>
              </w:rPr>
              <w:t>24 h</w:t>
            </w:r>
          </w:p>
        </w:tc>
      </w:tr>
      <w:tr w:rsidR="00C57B82" w:rsidRPr="003D7BBE" w14:paraId="1F837CD9" w14:textId="77777777" w:rsidTr="00AF6C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1" w:type="dxa"/>
          </w:tcPr>
          <w:p w14:paraId="1DEC7B2A" w14:textId="5BFDAB7C" w:rsidR="00C57B82" w:rsidRPr="00C57B82" w:rsidRDefault="00C57B82" w:rsidP="00B00899">
            <w:pPr>
              <w:spacing w:before="240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  <w:r w:rsidRPr="00C57B82">
              <w:rPr>
                <w:rFonts w:asciiTheme="minorHAnsi" w:hAnsiTheme="minorHAnsi" w:cstheme="minorHAnsi"/>
                <w:b w:val="0"/>
                <w:sz w:val="32"/>
                <w:szCs w:val="32"/>
              </w:rPr>
              <w:t>Tecniche di lavorazione ridotte dei suoli</w:t>
            </w:r>
          </w:p>
        </w:tc>
        <w:tc>
          <w:tcPr>
            <w:tcW w:w="1418" w:type="dxa"/>
          </w:tcPr>
          <w:p w14:paraId="143DBCDF" w14:textId="61904E8B" w:rsidR="00C57B82" w:rsidRPr="00C57B82" w:rsidRDefault="00C57B82" w:rsidP="003D7BB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 w:rsidRPr="00C57B82">
              <w:rPr>
                <w:rFonts w:asciiTheme="minorHAnsi" w:hAnsiTheme="minorHAnsi" w:cstheme="minorHAnsi"/>
                <w:sz w:val="32"/>
                <w:szCs w:val="32"/>
              </w:rPr>
              <w:t>20 h</w:t>
            </w:r>
          </w:p>
        </w:tc>
      </w:tr>
      <w:tr w:rsidR="00C57B82" w:rsidRPr="003D7BBE" w14:paraId="371702AD" w14:textId="77777777" w:rsidTr="00AF6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1" w:type="dxa"/>
          </w:tcPr>
          <w:p w14:paraId="217F3011" w14:textId="59B5D801" w:rsidR="00C57B82" w:rsidRPr="00C57B82" w:rsidRDefault="00C57B82" w:rsidP="00B00899">
            <w:pPr>
              <w:spacing w:before="240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  <w:r w:rsidRPr="00C57B82">
              <w:rPr>
                <w:rFonts w:asciiTheme="minorHAnsi" w:hAnsiTheme="minorHAnsi" w:cstheme="minorHAnsi"/>
                <w:b w:val="0"/>
                <w:sz w:val="32"/>
                <w:szCs w:val="32"/>
              </w:rPr>
              <w:t>Ottimizzazione ambientale delle tecniche agronomiche ed irrigue</w:t>
            </w:r>
          </w:p>
        </w:tc>
        <w:tc>
          <w:tcPr>
            <w:tcW w:w="1418" w:type="dxa"/>
          </w:tcPr>
          <w:p w14:paraId="2763B4AC" w14:textId="2F52AA20" w:rsidR="00C57B82" w:rsidRPr="00C57B82" w:rsidRDefault="00C57B82" w:rsidP="003D7BB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 w:rsidRPr="00C57B82">
              <w:rPr>
                <w:rFonts w:asciiTheme="minorHAnsi" w:hAnsiTheme="minorHAnsi" w:cstheme="minorHAnsi"/>
                <w:sz w:val="32"/>
                <w:szCs w:val="32"/>
              </w:rPr>
              <w:t>20 h</w:t>
            </w:r>
          </w:p>
        </w:tc>
      </w:tr>
      <w:tr w:rsidR="00C57B82" w:rsidRPr="003D7BBE" w14:paraId="7C1ABECB" w14:textId="77777777" w:rsidTr="00AF6C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1" w:type="dxa"/>
          </w:tcPr>
          <w:p w14:paraId="5B634053" w14:textId="2EA7ECE1" w:rsidR="00C57B82" w:rsidRPr="00C57B82" w:rsidRDefault="00C57B82" w:rsidP="00B00899">
            <w:pPr>
              <w:spacing w:before="240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  <w:r w:rsidRPr="00C57B82">
              <w:rPr>
                <w:rFonts w:asciiTheme="minorHAnsi" w:hAnsiTheme="minorHAnsi" w:cstheme="minorHAnsi"/>
                <w:b w:val="0"/>
                <w:sz w:val="32"/>
                <w:szCs w:val="32"/>
              </w:rPr>
              <w:t>Agricoltura biologica</w:t>
            </w:r>
          </w:p>
        </w:tc>
        <w:tc>
          <w:tcPr>
            <w:tcW w:w="1418" w:type="dxa"/>
          </w:tcPr>
          <w:p w14:paraId="09A78EB7" w14:textId="4ABFDF74" w:rsidR="00C57B82" w:rsidRPr="00C57B82" w:rsidRDefault="00C57B82" w:rsidP="003D7BB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 w:rsidRPr="00C57B82">
              <w:rPr>
                <w:rFonts w:asciiTheme="minorHAnsi" w:hAnsiTheme="minorHAnsi" w:cstheme="minorHAnsi"/>
                <w:sz w:val="32"/>
                <w:szCs w:val="32"/>
              </w:rPr>
              <w:t>28 h</w:t>
            </w:r>
          </w:p>
        </w:tc>
      </w:tr>
      <w:tr w:rsidR="00C57B82" w:rsidRPr="003D7BBE" w14:paraId="70659A71" w14:textId="77777777" w:rsidTr="00AF6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1" w:type="dxa"/>
          </w:tcPr>
          <w:p w14:paraId="6A57434B" w14:textId="36845CF1" w:rsidR="00C57B82" w:rsidRPr="00C57B82" w:rsidRDefault="00C57B82" w:rsidP="00B00899">
            <w:pPr>
              <w:spacing w:before="240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  <w:r w:rsidRPr="00C57B82">
              <w:rPr>
                <w:rFonts w:asciiTheme="minorHAnsi" w:hAnsiTheme="minorHAnsi" w:cstheme="minorHAnsi"/>
                <w:b w:val="0"/>
                <w:sz w:val="32"/>
                <w:szCs w:val="32"/>
              </w:rPr>
              <w:t xml:space="preserve">Tecniche e strategie sostenibili per la gestione delle infestanti </w:t>
            </w:r>
          </w:p>
        </w:tc>
        <w:tc>
          <w:tcPr>
            <w:tcW w:w="1418" w:type="dxa"/>
          </w:tcPr>
          <w:p w14:paraId="30BD7CB3" w14:textId="36856018" w:rsidR="00C57B82" w:rsidRPr="00C57B82" w:rsidRDefault="00C57B82" w:rsidP="003D7BB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 w:rsidRPr="00C57B82">
              <w:rPr>
                <w:rFonts w:asciiTheme="minorHAnsi" w:hAnsiTheme="minorHAnsi" w:cstheme="minorHAnsi"/>
                <w:sz w:val="32"/>
                <w:szCs w:val="32"/>
              </w:rPr>
              <w:t>24 h</w:t>
            </w:r>
          </w:p>
        </w:tc>
      </w:tr>
      <w:tr w:rsidR="00C57B82" w:rsidRPr="003D7BBE" w14:paraId="0AD415D1" w14:textId="77777777" w:rsidTr="00AF6C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1" w:type="dxa"/>
          </w:tcPr>
          <w:p w14:paraId="4FE45C0B" w14:textId="7771B3EB" w:rsidR="00C57B82" w:rsidRPr="00C57B82" w:rsidRDefault="00C57B82" w:rsidP="00B00899">
            <w:pPr>
              <w:spacing w:before="240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  <w:r w:rsidRPr="00C57B82">
              <w:rPr>
                <w:rFonts w:asciiTheme="minorHAnsi" w:hAnsiTheme="minorHAnsi" w:cstheme="minorHAnsi"/>
                <w:b w:val="0"/>
                <w:sz w:val="32"/>
                <w:szCs w:val="32"/>
              </w:rPr>
              <w:t>Sostenibilità e innovazione della filiera cunicola</w:t>
            </w:r>
          </w:p>
        </w:tc>
        <w:tc>
          <w:tcPr>
            <w:tcW w:w="1418" w:type="dxa"/>
          </w:tcPr>
          <w:p w14:paraId="06ABE09A" w14:textId="5755DEE1" w:rsidR="00C57B82" w:rsidRPr="00C57B82" w:rsidRDefault="00C57B82" w:rsidP="003D7BB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 w:rsidRPr="00C57B82">
              <w:rPr>
                <w:rFonts w:asciiTheme="minorHAnsi" w:hAnsiTheme="minorHAnsi" w:cstheme="minorHAnsi"/>
                <w:sz w:val="32"/>
                <w:szCs w:val="32"/>
              </w:rPr>
              <w:t>20 h</w:t>
            </w:r>
          </w:p>
        </w:tc>
      </w:tr>
      <w:tr w:rsidR="00C57B82" w:rsidRPr="003D7BBE" w14:paraId="6576874E" w14:textId="77777777" w:rsidTr="00AF6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1" w:type="dxa"/>
          </w:tcPr>
          <w:p w14:paraId="606D5DFE" w14:textId="3939701F" w:rsidR="00C57B82" w:rsidRPr="00C57B82" w:rsidRDefault="00C57B82" w:rsidP="00B00899">
            <w:pPr>
              <w:spacing w:before="240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  <w:r w:rsidRPr="00C57B82">
              <w:rPr>
                <w:rFonts w:asciiTheme="minorHAnsi" w:hAnsiTheme="minorHAnsi" w:cstheme="minorHAnsi"/>
                <w:b w:val="0"/>
                <w:sz w:val="32"/>
                <w:szCs w:val="32"/>
              </w:rPr>
              <w:t xml:space="preserve">Utilizzo dati satellitari, </w:t>
            </w:r>
            <w:proofErr w:type="spellStart"/>
            <w:r w:rsidRPr="00C57B82">
              <w:rPr>
                <w:rFonts w:asciiTheme="minorHAnsi" w:hAnsiTheme="minorHAnsi" w:cstheme="minorHAnsi"/>
                <w:b w:val="0"/>
                <w:sz w:val="32"/>
                <w:szCs w:val="32"/>
              </w:rPr>
              <w:t>Decision</w:t>
            </w:r>
            <w:proofErr w:type="spellEnd"/>
            <w:r w:rsidRPr="00C57B82">
              <w:rPr>
                <w:rFonts w:asciiTheme="minorHAnsi" w:hAnsiTheme="minorHAnsi" w:cstheme="minorHAnsi"/>
                <w:b w:val="0"/>
                <w:sz w:val="32"/>
                <w:szCs w:val="32"/>
              </w:rPr>
              <w:t xml:space="preserve"> Support System (DSS) ed agricoltura di precisione nella gestione aziendale</w:t>
            </w:r>
          </w:p>
        </w:tc>
        <w:tc>
          <w:tcPr>
            <w:tcW w:w="1418" w:type="dxa"/>
          </w:tcPr>
          <w:p w14:paraId="5EBBCB63" w14:textId="6741C8B1" w:rsidR="00C57B82" w:rsidRPr="00C57B82" w:rsidRDefault="00C57B82" w:rsidP="003D7BB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 w:rsidRPr="00C57B82">
              <w:rPr>
                <w:rFonts w:asciiTheme="minorHAnsi" w:hAnsiTheme="minorHAnsi" w:cstheme="minorHAnsi"/>
                <w:sz w:val="32"/>
                <w:szCs w:val="32"/>
              </w:rPr>
              <w:t>24 h</w:t>
            </w:r>
          </w:p>
        </w:tc>
      </w:tr>
      <w:tr w:rsidR="00C57B82" w:rsidRPr="003D7BBE" w14:paraId="7B534474" w14:textId="77777777" w:rsidTr="00AF6C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1" w:type="dxa"/>
          </w:tcPr>
          <w:p w14:paraId="13EF0767" w14:textId="14DA2074" w:rsidR="00C57B82" w:rsidRPr="00C57B82" w:rsidRDefault="00C57B82" w:rsidP="00B00899">
            <w:pPr>
              <w:spacing w:before="240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  <w:r w:rsidRPr="00C57B82">
              <w:rPr>
                <w:rFonts w:asciiTheme="minorHAnsi" w:hAnsiTheme="minorHAnsi" w:cstheme="minorHAnsi"/>
                <w:b w:val="0"/>
                <w:sz w:val="32"/>
                <w:szCs w:val="32"/>
              </w:rPr>
              <w:t>Benessere animale e buone prassi delle produzioni avicole</w:t>
            </w:r>
          </w:p>
        </w:tc>
        <w:tc>
          <w:tcPr>
            <w:tcW w:w="1418" w:type="dxa"/>
          </w:tcPr>
          <w:p w14:paraId="53FBBB74" w14:textId="4145BE23" w:rsidR="00C57B82" w:rsidRPr="00C57B82" w:rsidRDefault="00C57B82" w:rsidP="003D7BB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 w:rsidRPr="00C57B82">
              <w:rPr>
                <w:rFonts w:asciiTheme="minorHAnsi" w:hAnsiTheme="minorHAnsi" w:cstheme="minorHAnsi"/>
                <w:sz w:val="32"/>
                <w:szCs w:val="32"/>
              </w:rPr>
              <w:t>16 h</w:t>
            </w:r>
          </w:p>
        </w:tc>
      </w:tr>
    </w:tbl>
    <w:p w14:paraId="2077F1CF" w14:textId="77777777" w:rsidR="00C57B82" w:rsidRDefault="00C57B82">
      <w:pPr>
        <w:rPr>
          <w:rFonts w:asciiTheme="minorHAnsi" w:hAnsiTheme="minorHAnsi" w:cstheme="minorHAnsi"/>
          <w:b/>
          <w:bCs/>
          <w:color w:val="006632" w:themeColor="accent6" w:themeShade="80"/>
          <w:sz w:val="24"/>
          <w:shd w:val="clear" w:color="auto" w:fill="FFFFFF"/>
        </w:rPr>
      </w:pPr>
    </w:p>
    <w:p w14:paraId="3A07EBCB" w14:textId="2B9C2659" w:rsidR="00411905" w:rsidRPr="000D3D28" w:rsidRDefault="004F2E12">
      <w:pPr>
        <w:rPr>
          <w:rFonts w:asciiTheme="minorHAnsi" w:hAnsiTheme="minorHAnsi" w:cstheme="minorHAnsi"/>
          <w:sz w:val="24"/>
        </w:rPr>
      </w:pPr>
      <w:r w:rsidRPr="000D3D28">
        <w:rPr>
          <w:rFonts w:asciiTheme="minorHAnsi" w:hAnsiTheme="minorHAnsi" w:cstheme="minorHAnsi"/>
          <w:b/>
          <w:bCs/>
          <w:color w:val="006632" w:themeColor="accent6" w:themeShade="80"/>
          <w:sz w:val="24"/>
          <w:shd w:val="clear" w:color="auto" w:fill="FFFFFF"/>
        </w:rPr>
        <w:t>SEDE DI SVOLGIMENTO: </w:t>
      </w:r>
      <w:r w:rsidRPr="000D3D28">
        <w:rPr>
          <w:rFonts w:asciiTheme="minorHAnsi" w:hAnsiTheme="minorHAnsi" w:cstheme="minorHAnsi"/>
          <w:sz w:val="24"/>
          <w:shd w:val="clear" w:color="auto" w:fill="FFFFFF"/>
        </w:rPr>
        <w:t>tutte le sedi</w:t>
      </w:r>
    </w:p>
    <w:p w14:paraId="5CED91F7" w14:textId="0799C300" w:rsidR="00411905" w:rsidRPr="000D3D28" w:rsidRDefault="00D50E92">
      <w:pPr>
        <w:rPr>
          <w:rFonts w:asciiTheme="minorHAnsi" w:hAnsiTheme="minorHAnsi" w:cstheme="minorHAnsi"/>
          <w:sz w:val="24"/>
        </w:rPr>
      </w:pPr>
      <w:r w:rsidRPr="000D3D28">
        <w:rPr>
          <w:rFonts w:asciiTheme="minorHAnsi" w:hAnsiTheme="minorHAnsi" w:cstheme="minorHAnsi"/>
          <w:sz w:val="24"/>
        </w:rPr>
        <w:t xml:space="preserve">Possono aderire </w:t>
      </w:r>
      <w:r w:rsidR="00603643">
        <w:rPr>
          <w:rFonts w:asciiTheme="minorHAnsi" w:hAnsiTheme="minorHAnsi" w:cstheme="minorHAnsi"/>
          <w:sz w:val="24"/>
        </w:rPr>
        <w:t>ai</w:t>
      </w:r>
      <w:r w:rsidRPr="000D3D28">
        <w:rPr>
          <w:rFonts w:asciiTheme="minorHAnsi" w:hAnsiTheme="minorHAnsi" w:cstheme="minorHAnsi"/>
          <w:sz w:val="24"/>
        </w:rPr>
        <w:t xml:space="preserve"> cors</w:t>
      </w:r>
      <w:r w:rsidR="00603643">
        <w:rPr>
          <w:rFonts w:asciiTheme="minorHAnsi" w:hAnsiTheme="minorHAnsi" w:cstheme="minorHAnsi"/>
          <w:sz w:val="24"/>
        </w:rPr>
        <w:t>i</w:t>
      </w:r>
      <w:r w:rsidRPr="000D3D28">
        <w:rPr>
          <w:rFonts w:asciiTheme="minorHAnsi" w:hAnsiTheme="minorHAnsi" w:cstheme="minorHAnsi"/>
          <w:sz w:val="24"/>
        </w:rPr>
        <w:t xml:space="preserve"> finanziat</w:t>
      </w:r>
      <w:r w:rsidR="00603643">
        <w:rPr>
          <w:rFonts w:asciiTheme="minorHAnsi" w:hAnsiTheme="minorHAnsi" w:cstheme="minorHAnsi"/>
          <w:sz w:val="24"/>
        </w:rPr>
        <w:t>i</w:t>
      </w:r>
      <w:r w:rsidRPr="000D3D28">
        <w:rPr>
          <w:rFonts w:asciiTheme="minorHAnsi" w:hAnsiTheme="minorHAnsi" w:cstheme="minorHAnsi"/>
          <w:sz w:val="24"/>
        </w:rPr>
        <w:t xml:space="preserve"> gli </w:t>
      </w:r>
      <w:r w:rsidRPr="000D3D28">
        <w:rPr>
          <w:rFonts w:asciiTheme="minorHAnsi" w:hAnsiTheme="minorHAnsi" w:cstheme="minorHAnsi"/>
          <w:b/>
          <w:sz w:val="24"/>
        </w:rPr>
        <w:t>imprenditori agricoli</w:t>
      </w:r>
      <w:r w:rsidRPr="000D3D28">
        <w:rPr>
          <w:rFonts w:asciiTheme="minorHAnsi" w:hAnsiTheme="minorHAnsi" w:cstheme="minorHAnsi"/>
          <w:sz w:val="24"/>
        </w:rPr>
        <w:t xml:space="preserve"> ai sensi dell’art. 2135 del </w:t>
      </w:r>
      <w:proofErr w:type="gramStart"/>
      <w:r w:rsidRPr="000D3D28">
        <w:rPr>
          <w:rFonts w:asciiTheme="minorHAnsi" w:hAnsiTheme="minorHAnsi" w:cstheme="minorHAnsi"/>
          <w:sz w:val="24"/>
        </w:rPr>
        <w:t>Codice Civile</w:t>
      </w:r>
      <w:proofErr w:type="gramEnd"/>
      <w:r w:rsidRPr="000D3D28">
        <w:rPr>
          <w:rFonts w:asciiTheme="minorHAnsi" w:hAnsiTheme="minorHAnsi" w:cstheme="minorHAnsi"/>
          <w:sz w:val="24"/>
        </w:rPr>
        <w:t xml:space="preserve">, relativi </w:t>
      </w:r>
      <w:r w:rsidRPr="000D3D28">
        <w:rPr>
          <w:rFonts w:asciiTheme="minorHAnsi" w:hAnsiTheme="minorHAnsi" w:cstheme="minorHAnsi"/>
          <w:b/>
          <w:sz w:val="24"/>
        </w:rPr>
        <w:t>coadiuvanti</w:t>
      </w:r>
      <w:r w:rsidRPr="000D3D28">
        <w:rPr>
          <w:rFonts w:asciiTheme="minorHAnsi" w:hAnsiTheme="minorHAnsi" w:cstheme="minorHAnsi"/>
          <w:sz w:val="24"/>
        </w:rPr>
        <w:t xml:space="preserve">, </w:t>
      </w:r>
      <w:r w:rsidRPr="000D3D28">
        <w:rPr>
          <w:rFonts w:asciiTheme="minorHAnsi" w:hAnsiTheme="minorHAnsi" w:cstheme="minorHAnsi"/>
          <w:b/>
          <w:sz w:val="24"/>
        </w:rPr>
        <w:t xml:space="preserve">partecipi familiari </w:t>
      </w:r>
      <w:r w:rsidRPr="000D3D28">
        <w:rPr>
          <w:rFonts w:asciiTheme="minorHAnsi" w:hAnsiTheme="minorHAnsi" w:cstheme="minorHAnsi"/>
          <w:sz w:val="24"/>
        </w:rPr>
        <w:t xml:space="preserve">di cui all'art. 230 bis del Codice Civile e </w:t>
      </w:r>
      <w:r w:rsidRPr="000D3D28">
        <w:rPr>
          <w:rFonts w:asciiTheme="minorHAnsi" w:hAnsiTheme="minorHAnsi" w:cstheme="minorHAnsi"/>
          <w:b/>
          <w:sz w:val="24"/>
        </w:rPr>
        <w:t>dipendenti agricoli</w:t>
      </w:r>
      <w:r w:rsidRPr="000D3D28">
        <w:rPr>
          <w:rFonts w:asciiTheme="minorHAnsi" w:hAnsiTheme="minorHAnsi" w:cstheme="minorHAnsi"/>
          <w:sz w:val="24"/>
        </w:rPr>
        <w:t xml:space="preserve"> di aziende agricole. L’azienda agricola deve possedere P.IVA, iscrizione in CCIAA (se </w:t>
      </w:r>
      <w:r w:rsidR="00C57B82" w:rsidRPr="000D3D28">
        <w:rPr>
          <w:rFonts w:asciiTheme="minorHAnsi" w:hAnsiTheme="minorHAnsi" w:cstheme="minorHAnsi"/>
          <w:sz w:val="24"/>
        </w:rPr>
        <w:t>necessario</w:t>
      </w:r>
      <w:r w:rsidRPr="000D3D28">
        <w:rPr>
          <w:rFonts w:asciiTheme="minorHAnsi" w:hAnsiTheme="minorHAnsi" w:cstheme="minorHAnsi"/>
          <w:sz w:val="24"/>
        </w:rPr>
        <w:t>) e avere almeno una UTE nel territorio regionale del Veneto.</w:t>
      </w:r>
    </w:p>
    <w:p w14:paraId="21059057" w14:textId="1F63B4BD" w:rsidR="00B00899" w:rsidRPr="00C57B82" w:rsidRDefault="00B00899" w:rsidP="00D50E92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6D7F2AC0" w14:textId="77777777" w:rsidR="00D50E92" w:rsidRDefault="00411905" w:rsidP="00D50E92">
      <w:pPr>
        <w:pStyle w:val="Default"/>
        <w:jc w:val="center"/>
        <w:rPr>
          <w:rFonts w:asciiTheme="minorHAnsi" w:hAnsiTheme="minorHAnsi" w:cstheme="minorHAnsi"/>
          <w:sz w:val="32"/>
          <w:szCs w:val="22"/>
        </w:rPr>
      </w:pPr>
      <w:r w:rsidRPr="000D3D28">
        <w:rPr>
          <w:rFonts w:asciiTheme="minorHAnsi" w:hAnsiTheme="minorHAnsi" w:cstheme="minorHAnsi"/>
          <w:sz w:val="32"/>
          <w:szCs w:val="22"/>
        </w:rPr>
        <w:t>Per maggiori dettagli ed inform</w:t>
      </w:r>
      <w:r w:rsidR="00D50E92" w:rsidRPr="000D3D28">
        <w:rPr>
          <w:rFonts w:asciiTheme="minorHAnsi" w:hAnsiTheme="minorHAnsi" w:cstheme="minorHAnsi"/>
          <w:sz w:val="32"/>
          <w:szCs w:val="22"/>
        </w:rPr>
        <w:t>azioni è possibile contattare:</w:t>
      </w:r>
    </w:p>
    <w:p w14:paraId="4297FD16" w14:textId="77777777" w:rsidR="005D2375" w:rsidRPr="005D2375" w:rsidRDefault="005D2375" w:rsidP="00D50E92">
      <w:pPr>
        <w:pStyle w:val="Default"/>
        <w:jc w:val="center"/>
        <w:rPr>
          <w:rFonts w:asciiTheme="minorHAnsi" w:hAnsiTheme="minorHAnsi" w:cstheme="minorHAnsi"/>
          <w:sz w:val="16"/>
          <w:szCs w:val="16"/>
        </w:rPr>
      </w:pPr>
    </w:p>
    <w:p w14:paraId="5BD52037" w14:textId="77777777" w:rsidR="00411905" w:rsidRPr="000D3D28" w:rsidRDefault="00411905" w:rsidP="00D50E92">
      <w:pPr>
        <w:pStyle w:val="Default"/>
        <w:rPr>
          <w:rFonts w:asciiTheme="minorHAnsi" w:hAnsiTheme="minorHAnsi" w:cstheme="minorHAnsi"/>
          <w:szCs w:val="18"/>
        </w:rPr>
      </w:pPr>
      <w:r w:rsidRPr="000D3D28">
        <w:rPr>
          <w:rFonts w:asciiTheme="minorHAnsi" w:hAnsiTheme="minorHAnsi" w:cstheme="minorHAnsi"/>
          <w:szCs w:val="18"/>
        </w:rPr>
        <w:t xml:space="preserve">Sede di </w:t>
      </w:r>
      <w:r w:rsidRPr="000D3D28">
        <w:rPr>
          <w:rFonts w:asciiTheme="minorHAnsi" w:hAnsiTheme="minorHAnsi" w:cstheme="minorHAnsi"/>
          <w:b/>
          <w:szCs w:val="18"/>
        </w:rPr>
        <w:t>Belluno/Treviso</w:t>
      </w:r>
      <w:r w:rsidRPr="000D3D28">
        <w:rPr>
          <w:rFonts w:asciiTheme="minorHAnsi" w:hAnsiTheme="minorHAnsi" w:cstheme="minorHAnsi"/>
          <w:szCs w:val="18"/>
        </w:rPr>
        <w:t xml:space="preserve">: Ufficio Formazione - 0422/410135 - </w:t>
      </w:r>
      <w:hyperlink r:id="rId8" w:history="1">
        <w:r w:rsidR="00D50E92" w:rsidRPr="000D3D28">
          <w:rPr>
            <w:rStyle w:val="Collegamentoipertestuale"/>
            <w:rFonts w:asciiTheme="minorHAnsi" w:hAnsiTheme="minorHAnsi" w:cstheme="minorHAnsi"/>
            <w:szCs w:val="18"/>
          </w:rPr>
          <w:t>formazione@confagricolturatreviso.it</w:t>
        </w:r>
      </w:hyperlink>
      <w:r w:rsidR="00D50E92" w:rsidRPr="000D3D28">
        <w:rPr>
          <w:rFonts w:asciiTheme="minorHAnsi" w:hAnsiTheme="minorHAnsi" w:cstheme="minorHAnsi"/>
          <w:szCs w:val="18"/>
        </w:rPr>
        <w:t xml:space="preserve"> </w:t>
      </w:r>
      <w:r w:rsidRPr="000D3D28">
        <w:rPr>
          <w:rFonts w:asciiTheme="minorHAnsi" w:hAnsiTheme="minorHAnsi" w:cstheme="minorHAnsi"/>
          <w:szCs w:val="18"/>
        </w:rPr>
        <w:t xml:space="preserve"> </w:t>
      </w:r>
    </w:p>
    <w:p w14:paraId="1A41B50D" w14:textId="77777777" w:rsidR="00411905" w:rsidRPr="000D3D28" w:rsidRDefault="00411905" w:rsidP="00411905">
      <w:pPr>
        <w:pStyle w:val="Default"/>
        <w:spacing w:after="24"/>
        <w:rPr>
          <w:rFonts w:asciiTheme="minorHAnsi" w:hAnsiTheme="minorHAnsi" w:cstheme="minorHAnsi"/>
          <w:szCs w:val="18"/>
        </w:rPr>
      </w:pPr>
      <w:r w:rsidRPr="000D3D28">
        <w:rPr>
          <w:rFonts w:asciiTheme="minorHAnsi" w:hAnsiTheme="minorHAnsi" w:cstheme="minorHAnsi"/>
          <w:szCs w:val="18"/>
        </w:rPr>
        <w:t xml:space="preserve">Sede di </w:t>
      </w:r>
      <w:r w:rsidRPr="000D3D28">
        <w:rPr>
          <w:rFonts w:asciiTheme="minorHAnsi" w:hAnsiTheme="minorHAnsi" w:cstheme="minorHAnsi"/>
          <w:b/>
          <w:szCs w:val="18"/>
        </w:rPr>
        <w:t>Padova</w:t>
      </w:r>
      <w:r w:rsidRPr="000D3D28">
        <w:rPr>
          <w:rFonts w:asciiTheme="minorHAnsi" w:hAnsiTheme="minorHAnsi" w:cstheme="minorHAnsi"/>
          <w:szCs w:val="18"/>
        </w:rPr>
        <w:t xml:space="preserve">: Ufficio Formazione – 049/8223512 - 049/8223566 - </w:t>
      </w:r>
      <w:hyperlink r:id="rId9" w:history="1">
        <w:r w:rsidR="00D50E92" w:rsidRPr="000D3D28">
          <w:rPr>
            <w:rStyle w:val="Collegamentoipertestuale"/>
            <w:rFonts w:asciiTheme="minorHAnsi" w:hAnsiTheme="minorHAnsi" w:cstheme="minorHAnsi"/>
            <w:szCs w:val="18"/>
          </w:rPr>
          <w:t>formazione@unioneagricoltoripd.it</w:t>
        </w:r>
      </w:hyperlink>
      <w:r w:rsidR="00D50E92" w:rsidRPr="000D3D28">
        <w:rPr>
          <w:rFonts w:asciiTheme="minorHAnsi" w:hAnsiTheme="minorHAnsi" w:cstheme="minorHAnsi"/>
          <w:szCs w:val="18"/>
        </w:rPr>
        <w:t xml:space="preserve"> </w:t>
      </w:r>
      <w:r w:rsidRPr="000D3D28">
        <w:rPr>
          <w:rFonts w:asciiTheme="minorHAnsi" w:hAnsiTheme="minorHAnsi" w:cstheme="minorHAnsi"/>
          <w:szCs w:val="18"/>
        </w:rPr>
        <w:t xml:space="preserve"> </w:t>
      </w:r>
    </w:p>
    <w:p w14:paraId="65CB69BE" w14:textId="6258E984" w:rsidR="00411905" w:rsidRPr="000D3D28" w:rsidRDefault="00411905" w:rsidP="00411905">
      <w:pPr>
        <w:pStyle w:val="Default"/>
        <w:spacing w:after="24"/>
        <w:rPr>
          <w:rFonts w:asciiTheme="minorHAnsi" w:hAnsiTheme="minorHAnsi" w:cstheme="minorHAnsi"/>
          <w:szCs w:val="18"/>
        </w:rPr>
      </w:pPr>
      <w:r w:rsidRPr="000D3D28">
        <w:rPr>
          <w:rFonts w:asciiTheme="minorHAnsi" w:hAnsiTheme="minorHAnsi" w:cstheme="minorHAnsi"/>
          <w:szCs w:val="18"/>
        </w:rPr>
        <w:t xml:space="preserve">Sede di </w:t>
      </w:r>
      <w:r w:rsidRPr="000D3D28">
        <w:rPr>
          <w:rFonts w:asciiTheme="minorHAnsi" w:hAnsiTheme="minorHAnsi" w:cstheme="minorHAnsi"/>
          <w:b/>
          <w:szCs w:val="18"/>
        </w:rPr>
        <w:t>Rovigo</w:t>
      </w:r>
      <w:r w:rsidRPr="000D3D28">
        <w:rPr>
          <w:rFonts w:asciiTheme="minorHAnsi" w:hAnsiTheme="minorHAnsi" w:cstheme="minorHAnsi"/>
          <w:szCs w:val="18"/>
        </w:rPr>
        <w:t xml:space="preserve">: </w:t>
      </w:r>
      <w:r w:rsidR="00C57B82">
        <w:rPr>
          <w:rFonts w:asciiTheme="minorHAnsi" w:hAnsiTheme="minorHAnsi" w:cstheme="minorHAnsi"/>
          <w:szCs w:val="18"/>
        </w:rPr>
        <w:t>Ufficio Formazione</w:t>
      </w:r>
      <w:r w:rsidRPr="000D3D28">
        <w:rPr>
          <w:rFonts w:asciiTheme="minorHAnsi" w:hAnsiTheme="minorHAnsi" w:cstheme="minorHAnsi"/>
          <w:szCs w:val="18"/>
        </w:rPr>
        <w:t xml:space="preserve"> - 0425/204427 - </w:t>
      </w:r>
      <w:hyperlink r:id="rId10" w:history="1">
        <w:r w:rsidR="00E50D7F" w:rsidRPr="006A21D6">
          <w:rPr>
            <w:rStyle w:val="Collegamentoipertestuale"/>
            <w:rFonts w:asciiTheme="minorHAnsi" w:hAnsiTheme="minorHAnsi" w:cstheme="minorHAnsi"/>
            <w:szCs w:val="18"/>
          </w:rPr>
          <w:t>formazione@agriro.eu</w:t>
        </w:r>
      </w:hyperlink>
      <w:r w:rsidR="00D50E92" w:rsidRPr="000D3D28">
        <w:rPr>
          <w:rFonts w:asciiTheme="minorHAnsi" w:hAnsiTheme="minorHAnsi" w:cstheme="minorHAnsi"/>
          <w:szCs w:val="18"/>
        </w:rPr>
        <w:t xml:space="preserve"> </w:t>
      </w:r>
      <w:r w:rsidRPr="000D3D28">
        <w:rPr>
          <w:rFonts w:asciiTheme="minorHAnsi" w:hAnsiTheme="minorHAnsi" w:cstheme="minorHAnsi"/>
          <w:szCs w:val="18"/>
        </w:rPr>
        <w:t xml:space="preserve"> </w:t>
      </w:r>
    </w:p>
    <w:p w14:paraId="11204B34" w14:textId="73CEE19C" w:rsidR="00411905" w:rsidRPr="000D3D28" w:rsidRDefault="00D50E92" w:rsidP="00411905">
      <w:pPr>
        <w:pStyle w:val="Default"/>
        <w:spacing w:after="24"/>
        <w:rPr>
          <w:rFonts w:asciiTheme="minorHAnsi" w:hAnsiTheme="minorHAnsi" w:cstheme="minorHAnsi"/>
          <w:szCs w:val="18"/>
        </w:rPr>
      </w:pPr>
      <w:r w:rsidRPr="000D3D28">
        <w:rPr>
          <w:rFonts w:asciiTheme="minorHAnsi" w:hAnsiTheme="minorHAnsi" w:cstheme="minorHAnsi"/>
          <w:szCs w:val="18"/>
        </w:rPr>
        <w:t>Sede di</w:t>
      </w:r>
      <w:r w:rsidR="00411905" w:rsidRPr="000D3D28">
        <w:rPr>
          <w:rFonts w:asciiTheme="minorHAnsi" w:hAnsiTheme="minorHAnsi" w:cstheme="minorHAnsi"/>
          <w:b/>
          <w:szCs w:val="18"/>
        </w:rPr>
        <w:t xml:space="preserve"> Venezia</w:t>
      </w:r>
      <w:r w:rsidR="00411905" w:rsidRPr="000D3D28">
        <w:rPr>
          <w:rFonts w:asciiTheme="minorHAnsi" w:hAnsiTheme="minorHAnsi" w:cstheme="minorHAnsi"/>
          <w:szCs w:val="18"/>
        </w:rPr>
        <w:t xml:space="preserve">: </w:t>
      </w:r>
      <w:r w:rsidR="00C57B82">
        <w:rPr>
          <w:rFonts w:asciiTheme="minorHAnsi" w:hAnsiTheme="minorHAnsi" w:cstheme="minorHAnsi"/>
          <w:szCs w:val="18"/>
        </w:rPr>
        <w:t>Ufficio Formazione</w:t>
      </w:r>
      <w:r w:rsidR="00411905" w:rsidRPr="000D3D28">
        <w:rPr>
          <w:rFonts w:asciiTheme="minorHAnsi" w:hAnsiTheme="minorHAnsi" w:cstheme="minorHAnsi"/>
          <w:szCs w:val="18"/>
        </w:rPr>
        <w:t xml:space="preserve"> - 041/980000 - </w:t>
      </w:r>
      <w:hyperlink r:id="rId11" w:history="1">
        <w:r w:rsidRPr="000D3D28">
          <w:rPr>
            <w:rStyle w:val="Collegamentoipertestuale"/>
            <w:rFonts w:asciiTheme="minorHAnsi" w:hAnsiTheme="minorHAnsi" w:cstheme="minorHAnsi"/>
            <w:szCs w:val="18"/>
          </w:rPr>
          <w:t>ivano.marcorin@agricoltorive.it</w:t>
        </w:r>
      </w:hyperlink>
      <w:r w:rsidRPr="000D3D28">
        <w:rPr>
          <w:rFonts w:asciiTheme="minorHAnsi" w:hAnsiTheme="minorHAnsi" w:cstheme="minorHAnsi"/>
          <w:szCs w:val="18"/>
        </w:rPr>
        <w:t xml:space="preserve"> </w:t>
      </w:r>
      <w:r w:rsidR="00411905" w:rsidRPr="000D3D28">
        <w:rPr>
          <w:rFonts w:asciiTheme="minorHAnsi" w:hAnsiTheme="minorHAnsi" w:cstheme="minorHAnsi"/>
          <w:szCs w:val="18"/>
        </w:rPr>
        <w:t xml:space="preserve"> </w:t>
      </w:r>
    </w:p>
    <w:p w14:paraId="1EF1BE7E" w14:textId="4336E603" w:rsidR="000D3D28" w:rsidRPr="000D3D28" w:rsidRDefault="00411905" w:rsidP="000D3D28">
      <w:pPr>
        <w:pStyle w:val="Default"/>
        <w:rPr>
          <w:rFonts w:asciiTheme="minorHAnsi" w:hAnsiTheme="minorHAnsi" w:cstheme="minorHAnsi"/>
          <w:szCs w:val="18"/>
        </w:rPr>
      </w:pPr>
      <w:r w:rsidRPr="000D3D28">
        <w:rPr>
          <w:rFonts w:asciiTheme="minorHAnsi" w:hAnsiTheme="minorHAnsi" w:cstheme="minorHAnsi"/>
          <w:szCs w:val="18"/>
        </w:rPr>
        <w:t xml:space="preserve">Sede di </w:t>
      </w:r>
      <w:r w:rsidRPr="000D3D28">
        <w:rPr>
          <w:rFonts w:asciiTheme="minorHAnsi" w:hAnsiTheme="minorHAnsi" w:cstheme="minorHAnsi"/>
          <w:b/>
          <w:szCs w:val="18"/>
        </w:rPr>
        <w:t>Vicenza</w:t>
      </w:r>
      <w:r w:rsidRPr="000D3D28">
        <w:rPr>
          <w:rFonts w:asciiTheme="minorHAnsi" w:hAnsiTheme="minorHAnsi" w:cstheme="minorHAnsi"/>
          <w:szCs w:val="18"/>
        </w:rPr>
        <w:t xml:space="preserve">: </w:t>
      </w:r>
      <w:r w:rsidR="00C57B82">
        <w:rPr>
          <w:rFonts w:asciiTheme="minorHAnsi" w:hAnsiTheme="minorHAnsi" w:cstheme="minorHAnsi"/>
          <w:szCs w:val="18"/>
        </w:rPr>
        <w:t>Ufficio Formazione</w:t>
      </w:r>
      <w:r w:rsidRPr="000D3D28">
        <w:rPr>
          <w:rFonts w:asciiTheme="minorHAnsi" w:hAnsiTheme="minorHAnsi" w:cstheme="minorHAnsi"/>
          <w:szCs w:val="18"/>
        </w:rPr>
        <w:t xml:space="preserve"> - 0444/288355 - </w:t>
      </w:r>
      <w:hyperlink r:id="rId12" w:history="1">
        <w:r w:rsidR="00D50E92" w:rsidRPr="000D3D28">
          <w:rPr>
            <w:rStyle w:val="Collegamentoipertestuale"/>
            <w:rFonts w:asciiTheme="minorHAnsi" w:hAnsiTheme="minorHAnsi" w:cstheme="minorHAnsi"/>
            <w:szCs w:val="18"/>
          </w:rPr>
          <w:t>a.mariga@agricoltori.com</w:t>
        </w:r>
      </w:hyperlink>
      <w:r w:rsidR="000D3D28">
        <w:rPr>
          <w:rFonts w:asciiTheme="minorHAnsi" w:hAnsiTheme="minorHAnsi" w:cstheme="minorHAnsi"/>
          <w:szCs w:val="18"/>
        </w:rPr>
        <w:t xml:space="preserve"> </w:t>
      </w:r>
    </w:p>
    <w:p w14:paraId="529152F9" w14:textId="77777777" w:rsidR="00C57B82" w:rsidRDefault="00C57B82" w:rsidP="00411905">
      <w:pPr>
        <w:pStyle w:val="Default"/>
        <w:rPr>
          <w:rFonts w:asciiTheme="minorHAnsi" w:hAnsiTheme="minorHAnsi" w:cstheme="minorHAnsi"/>
          <w:sz w:val="22"/>
        </w:rPr>
      </w:pPr>
    </w:p>
    <w:p w14:paraId="5C1B38C6" w14:textId="66D4BB24" w:rsidR="008A3ED9" w:rsidRPr="004F2E12" w:rsidRDefault="00C57B82" w:rsidP="00C57B82">
      <w:pPr>
        <w:pStyle w:val="Default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00966A5D" wp14:editId="202FDA41">
            <wp:extent cx="1682750" cy="506095"/>
            <wp:effectExtent l="0" t="0" r="0" b="8255"/>
            <wp:docPr id="136166185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444572" w14:textId="77777777" w:rsidR="002C160E" w:rsidRDefault="002C160E" w:rsidP="00D50E92">
      <w:pPr>
        <w:spacing w:after="0"/>
        <w:jc w:val="center"/>
        <w:rPr>
          <w:rFonts w:asciiTheme="minorHAnsi" w:hAnsiTheme="minorHAnsi" w:cstheme="minorHAnsi"/>
          <w:i/>
          <w:iCs/>
          <w:color w:val="6C6C6C"/>
          <w:shd w:val="clear" w:color="auto" w:fill="FFFFFF"/>
        </w:rPr>
      </w:pPr>
    </w:p>
    <w:p w14:paraId="0328ED4D" w14:textId="77777777" w:rsidR="00411905" w:rsidRPr="008A3ED9" w:rsidRDefault="00411905" w:rsidP="00D50E92">
      <w:pPr>
        <w:spacing w:after="0"/>
        <w:jc w:val="center"/>
        <w:rPr>
          <w:rFonts w:asciiTheme="minorHAnsi" w:hAnsiTheme="minorHAnsi" w:cstheme="minorHAnsi"/>
          <w:i/>
          <w:iCs/>
          <w:color w:val="6C6C6C"/>
          <w:shd w:val="clear" w:color="auto" w:fill="FFFFFF"/>
        </w:rPr>
      </w:pPr>
      <w:r w:rsidRPr="008A3ED9">
        <w:rPr>
          <w:rFonts w:asciiTheme="minorHAnsi" w:hAnsiTheme="minorHAnsi" w:cstheme="minorHAnsi"/>
          <w:i/>
          <w:iCs/>
          <w:color w:val="6C6C6C"/>
          <w:shd w:val="clear" w:color="auto" w:fill="FFFFFF"/>
        </w:rPr>
        <w:t xml:space="preserve"> Iniziativa finanziata dal Programma di Sviluppo Rurale per il Veneto 2014-2020</w:t>
      </w:r>
    </w:p>
    <w:p w14:paraId="54245001" w14:textId="77777777" w:rsidR="00411905" w:rsidRPr="008A3ED9" w:rsidRDefault="00411905" w:rsidP="00D50E92">
      <w:pPr>
        <w:spacing w:after="0"/>
        <w:jc w:val="center"/>
        <w:rPr>
          <w:rFonts w:asciiTheme="minorHAnsi" w:hAnsiTheme="minorHAnsi" w:cstheme="minorHAnsi"/>
          <w:i/>
          <w:iCs/>
          <w:color w:val="6C6C6C"/>
          <w:shd w:val="clear" w:color="auto" w:fill="FFFFFF"/>
        </w:rPr>
      </w:pPr>
      <w:r w:rsidRPr="008A3ED9">
        <w:rPr>
          <w:rFonts w:asciiTheme="minorHAnsi" w:hAnsiTheme="minorHAnsi" w:cstheme="minorHAnsi"/>
          <w:i/>
          <w:iCs/>
          <w:color w:val="6C6C6C"/>
          <w:shd w:val="clear" w:color="auto" w:fill="FFFFFF"/>
        </w:rPr>
        <w:t>Organismo responsabile dell’organizzazione: ERAPRA del Veneto</w:t>
      </w:r>
    </w:p>
    <w:p w14:paraId="101E1694" w14:textId="77777777" w:rsidR="006770C3" w:rsidRDefault="00411905" w:rsidP="00D50E92">
      <w:pPr>
        <w:spacing w:after="0"/>
        <w:jc w:val="center"/>
        <w:rPr>
          <w:rFonts w:asciiTheme="minorHAnsi" w:hAnsiTheme="minorHAnsi" w:cstheme="minorHAnsi"/>
          <w:i/>
          <w:iCs/>
          <w:color w:val="6C6C6C"/>
          <w:shd w:val="clear" w:color="auto" w:fill="FFFFFF"/>
        </w:rPr>
      </w:pPr>
      <w:r w:rsidRPr="008A3ED9">
        <w:rPr>
          <w:rFonts w:asciiTheme="minorHAnsi" w:hAnsiTheme="minorHAnsi" w:cstheme="minorHAnsi"/>
          <w:i/>
          <w:iCs/>
          <w:color w:val="6C6C6C"/>
          <w:shd w:val="clear" w:color="auto" w:fill="FFFFFF"/>
        </w:rPr>
        <w:t xml:space="preserve">Autorità di gestione: Regione del Veneto – Direzione </w:t>
      </w:r>
      <w:proofErr w:type="spellStart"/>
      <w:r w:rsidRPr="008A3ED9">
        <w:rPr>
          <w:rFonts w:asciiTheme="minorHAnsi" w:hAnsiTheme="minorHAnsi" w:cstheme="minorHAnsi"/>
          <w:i/>
          <w:iCs/>
          <w:color w:val="6C6C6C"/>
          <w:shd w:val="clear" w:color="auto" w:fill="FFFFFF"/>
        </w:rPr>
        <w:t>AdG</w:t>
      </w:r>
      <w:proofErr w:type="spellEnd"/>
      <w:r w:rsidRPr="008A3ED9">
        <w:rPr>
          <w:rFonts w:asciiTheme="minorHAnsi" w:hAnsiTheme="minorHAnsi" w:cstheme="minorHAnsi"/>
          <w:i/>
          <w:iCs/>
          <w:color w:val="6C6C6C"/>
          <w:shd w:val="clear" w:color="auto" w:fill="FFFFFF"/>
        </w:rPr>
        <w:t xml:space="preserve"> FEASR Parchi e Foreste</w:t>
      </w:r>
    </w:p>
    <w:sectPr w:rsidR="006770C3" w:rsidSect="002C160E">
      <w:headerReference w:type="default" r:id="rId14"/>
      <w:pgSz w:w="16839" w:h="23814" w:code="8"/>
      <w:pgMar w:top="720" w:right="720" w:bottom="720" w:left="720" w:header="708" w:footer="708" w:gutter="0"/>
      <w:pgBorders w:offsetFrom="page">
        <w:top w:val="single" w:sz="24" w:space="24" w:color="00984C" w:themeColor="accent6" w:themeShade="BF"/>
        <w:left w:val="single" w:sz="24" w:space="24" w:color="00984C" w:themeColor="accent6" w:themeShade="BF"/>
        <w:bottom w:val="single" w:sz="24" w:space="24" w:color="00984C" w:themeColor="accent6" w:themeShade="BF"/>
        <w:right w:val="single" w:sz="24" w:space="24" w:color="00984C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B0383" w14:textId="77777777" w:rsidR="005F3907" w:rsidRDefault="005F3907" w:rsidP="006770C3">
      <w:pPr>
        <w:spacing w:after="0" w:line="240" w:lineRule="auto"/>
      </w:pPr>
      <w:r>
        <w:separator/>
      </w:r>
    </w:p>
  </w:endnote>
  <w:endnote w:type="continuationSeparator" w:id="0">
    <w:p w14:paraId="48EB0197" w14:textId="77777777" w:rsidR="005F3907" w:rsidRDefault="005F3907" w:rsidP="0067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EEC3B" w14:textId="77777777" w:rsidR="005F3907" w:rsidRDefault="005F3907" w:rsidP="006770C3">
      <w:pPr>
        <w:spacing w:after="0" w:line="240" w:lineRule="auto"/>
      </w:pPr>
      <w:r>
        <w:separator/>
      </w:r>
    </w:p>
  </w:footnote>
  <w:footnote w:type="continuationSeparator" w:id="0">
    <w:p w14:paraId="716B8F33" w14:textId="77777777" w:rsidR="005F3907" w:rsidRDefault="005F3907" w:rsidP="00677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5E823" w14:textId="77777777" w:rsidR="002D7E4C" w:rsidRDefault="002D7E4C">
    <w:pPr>
      <w:pStyle w:val="Intestazione"/>
    </w:pPr>
  </w:p>
  <w:p w14:paraId="7E075529" w14:textId="77777777" w:rsidR="002D7E4C" w:rsidRDefault="002D7E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E0911"/>
    <w:multiLevelType w:val="hybridMultilevel"/>
    <w:tmpl w:val="FB06C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513EE"/>
    <w:multiLevelType w:val="hybridMultilevel"/>
    <w:tmpl w:val="410E1968"/>
    <w:lvl w:ilvl="0" w:tplc="24D8D956">
      <w:numFmt w:val="bullet"/>
      <w:lvlText w:val="-"/>
      <w:lvlJc w:val="left"/>
      <w:pPr>
        <w:ind w:left="465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433D3CC7"/>
    <w:multiLevelType w:val="hybridMultilevel"/>
    <w:tmpl w:val="9864D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32E8E"/>
    <w:multiLevelType w:val="hybridMultilevel"/>
    <w:tmpl w:val="8EDC2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743B3"/>
    <w:multiLevelType w:val="hybridMultilevel"/>
    <w:tmpl w:val="F3F0C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3100F"/>
    <w:multiLevelType w:val="hybridMultilevel"/>
    <w:tmpl w:val="A918A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062686">
    <w:abstractNumId w:val="2"/>
  </w:num>
  <w:num w:numId="2" w16cid:durableId="1080366960">
    <w:abstractNumId w:val="4"/>
  </w:num>
  <w:num w:numId="3" w16cid:durableId="188379416">
    <w:abstractNumId w:val="0"/>
  </w:num>
  <w:num w:numId="4" w16cid:durableId="1145859257">
    <w:abstractNumId w:val="3"/>
  </w:num>
  <w:num w:numId="5" w16cid:durableId="523445787">
    <w:abstractNumId w:val="5"/>
  </w:num>
  <w:num w:numId="6" w16cid:durableId="115299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0C3"/>
    <w:rsid w:val="00033012"/>
    <w:rsid w:val="000B6CE2"/>
    <w:rsid w:val="000B7213"/>
    <w:rsid w:val="000D3D28"/>
    <w:rsid w:val="00193E3F"/>
    <w:rsid w:val="001C772E"/>
    <w:rsid w:val="00227E2A"/>
    <w:rsid w:val="0025358B"/>
    <w:rsid w:val="002C160E"/>
    <w:rsid w:val="002D7E4C"/>
    <w:rsid w:val="00347165"/>
    <w:rsid w:val="003D7BBE"/>
    <w:rsid w:val="003F048A"/>
    <w:rsid w:val="00411905"/>
    <w:rsid w:val="00423A7F"/>
    <w:rsid w:val="00451F41"/>
    <w:rsid w:val="004F2E12"/>
    <w:rsid w:val="00510F0D"/>
    <w:rsid w:val="0055054B"/>
    <w:rsid w:val="005D2375"/>
    <w:rsid w:val="005F3907"/>
    <w:rsid w:val="00603643"/>
    <w:rsid w:val="006770C3"/>
    <w:rsid w:val="007114D8"/>
    <w:rsid w:val="00842B73"/>
    <w:rsid w:val="00857789"/>
    <w:rsid w:val="00882EC6"/>
    <w:rsid w:val="00894AA4"/>
    <w:rsid w:val="008A3ED9"/>
    <w:rsid w:val="00943064"/>
    <w:rsid w:val="00956D4B"/>
    <w:rsid w:val="00983828"/>
    <w:rsid w:val="00A860C8"/>
    <w:rsid w:val="00AF6C3C"/>
    <w:rsid w:val="00B00899"/>
    <w:rsid w:val="00B362C0"/>
    <w:rsid w:val="00B5145A"/>
    <w:rsid w:val="00B65AB0"/>
    <w:rsid w:val="00B8471A"/>
    <w:rsid w:val="00B84B69"/>
    <w:rsid w:val="00B947F8"/>
    <w:rsid w:val="00BA6237"/>
    <w:rsid w:val="00C03BCF"/>
    <w:rsid w:val="00C57B82"/>
    <w:rsid w:val="00CD5811"/>
    <w:rsid w:val="00D50E92"/>
    <w:rsid w:val="00D53980"/>
    <w:rsid w:val="00E11A06"/>
    <w:rsid w:val="00E32546"/>
    <w:rsid w:val="00E50D7F"/>
    <w:rsid w:val="00E85CDF"/>
    <w:rsid w:val="00EB1A10"/>
    <w:rsid w:val="00EB538F"/>
    <w:rsid w:val="00F0494B"/>
    <w:rsid w:val="00F3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2031832"/>
  <w15:docId w15:val="{3D140F74-7B92-4C9C-8364-4A37382C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70C3"/>
    <w:pPr>
      <w:spacing w:after="200" w:line="252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23A7F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23A7F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23A7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23A7F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23A7F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423A7F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423A7F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423A7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423A7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423A7F"/>
    <w:rPr>
      <w:caps/>
      <w:color w:val="632423"/>
      <w:spacing w:val="20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423A7F"/>
    <w:rPr>
      <w:caps/>
      <w:color w:val="632423"/>
      <w:spacing w:val="15"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423A7F"/>
    <w:rPr>
      <w:caps/>
      <w:color w:val="622423"/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423A7F"/>
    <w:rPr>
      <w:caps/>
      <w:color w:val="622423"/>
      <w:spacing w:val="10"/>
    </w:rPr>
  </w:style>
  <w:style w:type="character" w:customStyle="1" w:styleId="Titolo5Carattere">
    <w:name w:val="Titolo 5 Carattere"/>
    <w:link w:val="Titolo5"/>
    <w:uiPriority w:val="9"/>
    <w:rsid w:val="00423A7F"/>
    <w:rPr>
      <w:caps/>
      <w:color w:val="622423"/>
      <w:spacing w:val="10"/>
    </w:rPr>
  </w:style>
  <w:style w:type="character" w:customStyle="1" w:styleId="Titolo6Carattere">
    <w:name w:val="Titolo 6 Carattere"/>
    <w:link w:val="Titolo6"/>
    <w:uiPriority w:val="9"/>
    <w:rsid w:val="00423A7F"/>
    <w:rPr>
      <w:caps/>
      <w:color w:val="943634"/>
      <w:spacing w:val="10"/>
    </w:rPr>
  </w:style>
  <w:style w:type="character" w:customStyle="1" w:styleId="Titolo7Carattere">
    <w:name w:val="Titolo 7 Carattere"/>
    <w:link w:val="Titolo7"/>
    <w:uiPriority w:val="9"/>
    <w:rsid w:val="00423A7F"/>
    <w:rPr>
      <w:i/>
      <w:iCs/>
      <w:caps/>
      <w:color w:val="943634"/>
      <w:spacing w:val="10"/>
    </w:rPr>
  </w:style>
  <w:style w:type="character" w:customStyle="1" w:styleId="Titolo8Carattere">
    <w:name w:val="Titolo 8 Carattere"/>
    <w:link w:val="Titolo8"/>
    <w:uiPriority w:val="9"/>
    <w:rsid w:val="00423A7F"/>
    <w:rPr>
      <w:caps/>
      <w:spacing w:val="10"/>
    </w:rPr>
  </w:style>
  <w:style w:type="character" w:customStyle="1" w:styleId="Titolo9Carattere">
    <w:name w:val="Titolo 9 Carattere"/>
    <w:link w:val="Titolo9"/>
    <w:uiPriority w:val="9"/>
    <w:rsid w:val="00423A7F"/>
    <w:rPr>
      <w:i/>
      <w:iCs/>
      <w:caps/>
      <w:spacing w:val="10"/>
    </w:rPr>
  </w:style>
  <w:style w:type="paragraph" w:styleId="Didascalia">
    <w:name w:val="caption"/>
    <w:basedOn w:val="Normale"/>
    <w:next w:val="Normale"/>
    <w:uiPriority w:val="35"/>
    <w:unhideWhenUsed/>
    <w:qFormat/>
    <w:rsid w:val="00423A7F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23A7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oloCarattere">
    <w:name w:val="Titolo Carattere"/>
    <w:link w:val="Titolo"/>
    <w:uiPriority w:val="10"/>
    <w:rsid w:val="00423A7F"/>
    <w:rPr>
      <w:caps/>
      <w:color w:val="632423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23A7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link w:val="Sottotitolo"/>
    <w:uiPriority w:val="11"/>
    <w:rsid w:val="00423A7F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423A7F"/>
    <w:rPr>
      <w:b/>
      <w:bCs/>
      <w:color w:val="943634"/>
      <w:spacing w:val="5"/>
    </w:rPr>
  </w:style>
  <w:style w:type="character" w:styleId="Enfasicorsivo">
    <w:name w:val="Emphasis"/>
    <w:uiPriority w:val="20"/>
    <w:qFormat/>
    <w:rsid w:val="00423A7F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423A7F"/>
    <w:pPr>
      <w:spacing w:after="0" w:line="240" w:lineRule="auto"/>
    </w:pPr>
    <w:rPr>
      <w:sz w:val="20"/>
      <w:szCs w:val="20"/>
    </w:rPr>
  </w:style>
  <w:style w:type="character" w:customStyle="1" w:styleId="NessunaspaziaturaCarattere">
    <w:name w:val="Nessuna spaziatura Carattere"/>
    <w:link w:val="Nessunaspaziatura"/>
    <w:uiPriority w:val="1"/>
    <w:rsid w:val="00423A7F"/>
  </w:style>
  <w:style w:type="paragraph" w:styleId="Paragrafoelenco">
    <w:name w:val="List Paragraph"/>
    <w:basedOn w:val="Normale"/>
    <w:uiPriority w:val="34"/>
    <w:qFormat/>
    <w:rsid w:val="00423A7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423A7F"/>
    <w:rPr>
      <w:i/>
      <w:iCs/>
      <w:sz w:val="20"/>
      <w:szCs w:val="20"/>
    </w:rPr>
  </w:style>
  <w:style w:type="character" w:customStyle="1" w:styleId="CitazioneCarattere">
    <w:name w:val="Citazione Carattere"/>
    <w:link w:val="Citazione"/>
    <w:uiPriority w:val="29"/>
    <w:rsid w:val="00423A7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23A7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itazioneintensaCarattere">
    <w:name w:val="Citazione intensa Carattere"/>
    <w:link w:val="Citazioneintensa"/>
    <w:uiPriority w:val="30"/>
    <w:rsid w:val="00423A7F"/>
    <w:rPr>
      <w:caps/>
      <w:color w:val="622423"/>
      <w:spacing w:val="5"/>
    </w:rPr>
  </w:style>
  <w:style w:type="character" w:styleId="Enfasidelicata">
    <w:name w:val="Subtle Emphasis"/>
    <w:uiPriority w:val="19"/>
    <w:qFormat/>
    <w:rsid w:val="00423A7F"/>
    <w:rPr>
      <w:i/>
      <w:iCs/>
    </w:rPr>
  </w:style>
  <w:style w:type="character" w:styleId="Enfasiintensa">
    <w:name w:val="Intense Emphasis"/>
    <w:uiPriority w:val="21"/>
    <w:qFormat/>
    <w:rsid w:val="00423A7F"/>
    <w:rPr>
      <w:i/>
      <w:iCs/>
      <w:caps/>
      <w:spacing w:val="10"/>
      <w:sz w:val="20"/>
      <w:szCs w:val="20"/>
    </w:rPr>
  </w:style>
  <w:style w:type="character" w:styleId="Riferimentodelicato">
    <w:name w:val="Subtle Reference"/>
    <w:uiPriority w:val="31"/>
    <w:qFormat/>
    <w:rsid w:val="00423A7F"/>
    <w:rPr>
      <w:rFonts w:ascii="Calibri" w:eastAsia="Times New Roman" w:hAnsi="Calibri" w:cs="Times New Roman"/>
      <w:i/>
      <w:iCs/>
      <w:color w:val="622423"/>
    </w:rPr>
  </w:style>
  <w:style w:type="character" w:styleId="Riferimentointenso">
    <w:name w:val="Intense Reference"/>
    <w:uiPriority w:val="32"/>
    <w:qFormat/>
    <w:rsid w:val="00423A7F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olodellibro">
    <w:name w:val="Book Title"/>
    <w:uiPriority w:val="33"/>
    <w:qFormat/>
    <w:rsid w:val="00423A7F"/>
    <w:rPr>
      <w:caps/>
      <w:color w:val="622423"/>
      <w:spacing w:val="5"/>
      <w:u w:color="622423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23A7F"/>
    <w:pPr>
      <w:outlineLvl w:val="9"/>
    </w:pPr>
    <w:rPr>
      <w:lang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70C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770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70C3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6770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70C3"/>
    <w:rPr>
      <w:sz w:val="22"/>
      <w:szCs w:val="22"/>
    </w:rPr>
  </w:style>
  <w:style w:type="paragraph" w:customStyle="1" w:styleId="Default">
    <w:name w:val="Default"/>
    <w:rsid w:val="0041190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50E92"/>
    <w:rPr>
      <w:color w:val="006600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D50E92"/>
  </w:style>
  <w:style w:type="table" w:styleId="Grigliatabella">
    <w:name w:val="Table Grid"/>
    <w:basedOn w:val="Tabellanormale"/>
    <w:uiPriority w:val="59"/>
    <w:rsid w:val="00603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60"/>
    <w:rsid w:val="003D7BBE"/>
    <w:rPr>
      <w:color w:val="00833B" w:themeColor="accent1" w:themeShade="BF"/>
    </w:rPr>
    <w:tblPr>
      <w:tblStyleRowBandSize w:val="1"/>
      <w:tblStyleColBandSize w:val="1"/>
      <w:tblBorders>
        <w:top w:val="single" w:sz="8" w:space="0" w:color="00B050" w:themeColor="accent1"/>
        <w:bottom w:val="single" w:sz="8" w:space="0" w:color="00B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50" w:themeColor="accent1"/>
          <w:left w:val="nil"/>
          <w:bottom w:val="single" w:sz="8" w:space="0" w:color="00B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50" w:themeColor="accent1"/>
          <w:left w:val="nil"/>
          <w:bottom w:val="single" w:sz="8" w:space="0" w:color="00B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FD1" w:themeFill="accent1" w:themeFillTint="3F"/>
      </w:tcPr>
    </w:tblStylePr>
  </w:style>
  <w:style w:type="table" w:styleId="Grigliamedia1-Colore3">
    <w:name w:val="Medium Grid 1 Accent 3"/>
    <w:basedOn w:val="Tabellanormale"/>
    <w:uiPriority w:val="67"/>
    <w:rsid w:val="003D7BBE"/>
    <w:tblPr>
      <w:tblStyleRowBandSize w:val="1"/>
      <w:tblStyleColBandSize w:val="1"/>
      <w:tblBorders>
        <w:top w:val="single" w:sz="8" w:space="0" w:color="CBEDE5" w:themeColor="accent3" w:themeTint="BF"/>
        <w:left w:val="single" w:sz="8" w:space="0" w:color="CBEDE5" w:themeColor="accent3" w:themeTint="BF"/>
        <w:bottom w:val="single" w:sz="8" w:space="0" w:color="CBEDE5" w:themeColor="accent3" w:themeTint="BF"/>
        <w:right w:val="single" w:sz="8" w:space="0" w:color="CBEDE5" w:themeColor="accent3" w:themeTint="BF"/>
        <w:insideH w:val="single" w:sz="8" w:space="0" w:color="CBEDE5" w:themeColor="accent3" w:themeTint="BF"/>
        <w:insideV w:val="single" w:sz="8" w:space="0" w:color="CBEDE5" w:themeColor="accent3" w:themeTint="BF"/>
      </w:tblBorders>
    </w:tblPr>
    <w:tcPr>
      <w:shd w:val="clear" w:color="auto" w:fill="EEF9F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EDE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3EE" w:themeFill="accent3" w:themeFillTint="7F"/>
      </w:tcPr>
    </w:tblStylePr>
    <w:tblStylePr w:type="band1Horz">
      <w:tblPr/>
      <w:tcPr>
        <w:shd w:val="clear" w:color="auto" w:fill="DDF3EE" w:themeFill="accent3" w:themeFillTint="7F"/>
      </w:tcPr>
    </w:tblStylePr>
  </w:style>
  <w:style w:type="table" w:styleId="Grigliamedia1-Colore5">
    <w:name w:val="Medium Grid 1 Accent 5"/>
    <w:basedOn w:val="Tabellanormale"/>
    <w:uiPriority w:val="67"/>
    <w:rsid w:val="003D7BBE"/>
    <w:tblPr>
      <w:tblStyleRowBandSize w:val="1"/>
      <w:tblStyleColBandSize w:val="1"/>
      <w:tblBorders>
        <w:top w:val="single" w:sz="8" w:space="0" w:color="93F68C" w:themeColor="accent5" w:themeTint="BF"/>
        <w:left w:val="single" w:sz="8" w:space="0" w:color="93F68C" w:themeColor="accent5" w:themeTint="BF"/>
        <w:bottom w:val="single" w:sz="8" w:space="0" w:color="93F68C" w:themeColor="accent5" w:themeTint="BF"/>
        <w:right w:val="single" w:sz="8" w:space="0" w:color="93F68C" w:themeColor="accent5" w:themeTint="BF"/>
        <w:insideH w:val="single" w:sz="8" w:space="0" w:color="93F68C" w:themeColor="accent5" w:themeTint="BF"/>
        <w:insideV w:val="single" w:sz="8" w:space="0" w:color="93F68C" w:themeColor="accent5" w:themeTint="BF"/>
      </w:tblBorders>
    </w:tblPr>
    <w:tcPr>
      <w:shd w:val="clear" w:color="auto" w:fill="DBFC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F68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9B2" w:themeFill="accent5" w:themeFillTint="7F"/>
      </w:tcPr>
    </w:tblStylePr>
    <w:tblStylePr w:type="band1Horz">
      <w:tblPr/>
      <w:tcPr>
        <w:shd w:val="clear" w:color="auto" w:fill="B7F9B2" w:themeFill="accent5" w:themeFillTint="7F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E50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@confagricolturatreviso.it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a.mariga@agricoltori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vano.marcorin@agricoltoriv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formazione@agriro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rmazione@unioneagricoltoripd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Verdi">
      <a:dk1>
        <a:srgbClr val="22725C"/>
      </a:dk1>
      <a:lt1>
        <a:srgbClr val="34AC8B"/>
      </a:lt1>
      <a:dk2>
        <a:srgbClr val="236B58"/>
      </a:dk2>
      <a:lt2>
        <a:srgbClr val="99DDCC"/>
      </a:lt2>
      <a:accent1>
        <a:srgbClr val="00B050"/>
      </a:accent1>
      <a:accent2>
        <a:srgbClr val="BEEBDF"/>
      </a:accent2>
      <a:accent3>
        <a:srgbClr val="BBE8DD"/>
      </a:accent3>
      <a:accent4>
        <a:srgbClr val="92D050"/>
      </a:accent4>
      <a:accent5>
        <a:srgbClr val="70F466"/>
      </a:accent5>
      <a:accent6>
        <a:srgbClr val="00CC66"/>
      </a:accent6>
      <a:hlink>
        <a:srgbClr val="006600"/>
      </a:hlink>
      <a:folHlink>
        <a:srgbClr val="33996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Paola Regazzo</cp:lastModifiedBy>
  <cp:revision>9</cp:revision>
  <cp:lastPrinted>2020-11-03T09:06:00Z</cp:lastPrinted>
  <dcterms:created xsi:type="dcterms:W3CDTF">2018-12-20T11:53:00Z</dcterms:created>
  <dcterms:modified xsi:type="dcterms:W3CDTF">2023-09-08T08:02:00Z</dcterms:modified>
</cp:coreProperties>
</file>